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INFORME SEMESTRAL DE ACTIVIDADES DEL DEPARTAMENTO DE PSICOLOGÍA</w:t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CORRESPONDIENTE DEL MES DE JULIO AL MES DE DICIEMBRE DEL 2022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C. ROSARIO DEL SOCORRO PUCH AKE</w:t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DIRECTORA DEL SISTEMA DIF CALKINÍ</w:t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PRESENTE</w:t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La que suscribe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PSIC. SILVIA GUADALUPE CASTELLANOS LAVADORES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Jefe del departamento de psicología del DIF Municipal Calkiní por medio de la presente y de la manera más atenta me dirijo a usted para informarle las actividades realizadas los meses de julio a diciembre de 2022.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departamento de psicología se brindan diferentes tipos de atenciones a niños, adolescentes y adultos de las diferentes localidades del municipio, entre las que se solicitan son: terapia psicológica, terapia de conducta, orientaciones psicológicas, entrevistas, valoraciones psicológicas y pláticas o talleres. Durante estos meses se realizaron las siguientes atenciones: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Julio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octubre se atendieron a 20 personas a los que se les proporcionó un total de 28 sesiones; dividido de la siguiente manera: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10 personas a las cuales se les brindó 10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2 personas a las cuales se les brindó 2 sesiones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4 personas las cuales tuvieron 4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4 personas a las cuales se les brindó 12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Agosto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noviembre se atendieron a 18 personas a los que se les proporcionó un total de 31 sesiones; dividido de la siguiente manera: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7 personas a las cuales se les brindó 8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atendió a 1 persona a las cual se le brindó 1 sesión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5 personas las cuales tuvieron 5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5 personas a las cuales se les brindó 20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Septiembre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diciembre se atendieron a 15 personas a los que se les proporcionó un total de 24 sesiones; dividido de la siguiente manera: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7 personas a las cuales se les brindó 6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atendió a 1 persona a la cual se le brindó 1 sesión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1 persona la cual tuvo 1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6 personas a las cuales se les brindó 16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Octubre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octubre se atendieron a 19 personas a los que se les proporcionó un total de 42 sesiones; dividido de la siguiente manera: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7 personas a las cuales se les brindó 6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sin atenciones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4 personas las cuales tuvieron 4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8 personas a las cuales se les brindó 32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Noviembre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noviembre se atendieron a 15 personas a los que se les proporcionó un total de 29 sesiones; dividido de la siguiente manera: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6 personas a las cuales se les brindó 7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atendió a 1 persona a las cual se le brindó 1 sesión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3 personas las cuales tuvieron 3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5 personas a las cuales se les brindó 18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Diciembre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el mes de diciembre se atendieron a 9 personas a los que se les proporcionó un total de 15 sesiones; dividido de la siguiente manera: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4 personas a las cuales se les brindó 4 sesiones de terapia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Terapia de conducta: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atendió a 1 persona a la cual se le brindó 1 sesión de terapia de conducta.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Orientación psicológica: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 brindó la atención a 2 personas las cuales tuvieron 2 sesiones de orientación psicológica.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Valoración psicológica: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 atendieron a 2 personas a las cuales se les brindó 8 sesiones de valoración psicológica solicitada por el juzgado.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Canalización: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se registraron personas ni sesiones de canalización.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Pláticas o talleres: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se registran personas ni sesiones para pláticas o talleres.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 los meses comprendidos de julio a diciembre del 2022 se atendieron a un total de 93 personas, de los cuales fueron 17 niños, 13 niñas, 16 adolescentes, 25 mujeres y 22 hombres.</w:t>
      </w:r>
    </w:p>
    <w:tbl>
      <w:tblPr>
        <w:tblStyle w:val="Table1"/>
        <w:tblW w:w="59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26"/>
        <w:gridCol w:w="1894"/>
        <w:tblGridChange w:id="0">
          <w:tblGrid>
            <w:gridCol w:w="4026"/>
            <w:gridCol w:w="1894"/>
          </w:tblGrid>
        </w:tblGridChange>
      </w:tblGrid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18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Terapia psicológica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38</w:t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Terapia de conducta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</w:t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Orientación psicológica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19</w:t>
            </w:r>
          </w:p>
        </w:tc>
      </w:tr>
      <w:tr>
        <w:trPr>
          <w:cantSplit w:val="0"/>
          <w:trHeight w:val="620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Valoraciones psicológicas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Platicas y/o talleres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</w:tr>
      <w:tr>
        <w:trPr>
          <w:cantSplit w:val="0"/>
          <w:trHeight w:val="302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93</w:t>
            </w:r>
          </w:p>
        </w:tc>
      </w:tr>
    </w:tbl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55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PSIC. SILVIA GUADALUPE CASTELLANOS LAVADORES</w:t>
      </w:r>
    </w:p>
    <w:p w:rsidR="00000000" w:rsidDel="00000000" w:rsidP="00000000" w:rsidRDefault="00000000" w:rsidRPr="00000000" w14:paraId="00000056">
      <w:pPr>
        <w:spacing w:after="0" w:line="240" w:lineRule="auto"/>
        <w:jc w:val="center"/>
        <w:rPr>
          <w:rFonts w:ascii="Century Gothic" w:cs="Century Gothic" w:eastAsia="Century Gothic" w:hAnsi="Century Gothic"/>
          <w:b w:val="1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ENCARGADA DEL DEPARTAMENTO DE PSICOLOGÍA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5612130" cy="420941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4097547" cy="3683953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12482" l="0" r="2698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7547" cy="368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4796738" cy="639565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6738" cy="63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</w:rPr>
        <w:drawing>
          <wp:inline distB="0" distT="0" distL="0" distR="0">
            <wp:extent cx="4241531" cy="5655373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1531" cy="5655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965836</wp:posOffset>
                </wp:positionH>
                <wp:positionV relativeFrom="paragraph">
                  <wp:posOffset>937895</wp:posOffset>
                </wp:positionV>
                <wp:extent cx="724619" cy="115132"/>
                <wp:effectExtent b="132715" l="0" r="0" t="13335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 rot="20370933">
                          <a:off x="0" y="0"/>
                          <a:ext cx="724619" cy="11513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965836</wp:posOffset>
                </wp:positionH>
                <wp:positionV relativeFrom="paragraph">
                  <wp:posOffset>937895</wp:posOffset>
                </wp:positionV>
                <wp:extent cx="724619" cy="381197"/>
                <wp:effectExtent b="114739" l="43790" r="43790" t="114739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20370933">
                          <a:off x="0" y="0"/>
                          <a:ext cx="724619" cy="381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110492</wp:posOffset>
              </wp:positionH>
              <wp:positionV relativeFrom="paragraph">
                <wp:posOffset>-304163</wp:posOffset>
              </wp:positionV>
              <wp:extent cx="5489988" cy="507831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89988" cy="507831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C4165" w:rsidDel="00000000" w:rsidP="009C4165" w:rsidRDefault="009C4165" w:rsidRPr="00000000">
                          <w:pPr>
                            <w:pStyle w:val="NormalWeb"/>
                            <w:spacing w:after="0" w:afterAutospacing="0" w:before="0" w:beforeAutospacing="0"/>
                            <w:jc w:val="center"/>
                          </w:pPr>
                          <w:r w:rsidDel="00000000" w:rsidR="00000000" w:rsidRPr="00000000">
                            <w:rPr>
                              <w:rFonts w:hAnsi="Calibri" w:asciiTheme="minorHAnsi" w:cstheme="minorBidi"/>
                              <w:b w:val="1"/>
                              <w:bCs w:val="1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Sistema Municipal para el Desarrollo Integral de la Familia de Calkiní.</w:t>
                          </w:r>
                        </w:p>
                        <w:p w:rsidR="009C4165" w:rsidDel="00000000" w:rsidP="009C4165" w:rsidRDefault="009C4165" w:rsidRPr="00000000">
                          <w:pPr>
                            <w:pStyle w:val="NormalWeb"/>
                            <w:spacing w:after="0" w:afterAutospacing="0" w:before="0" w:beforeAutospacing="0"/>
                            <w:jc w:val="center"/>
                          </w:pPr>
                          <w:r w:rsidDel="00000000" w:rsidR="00000000" w:rsidRPr="00000000">
                            <w:rPr>
                              <w:rFonts w:hAnsi="Calibri" w:asciiTheme="minorHAnsi" w:cstheme="minorBidi"/>
                              <w:i w:val="1"/>
                              <w:iCs w:val="1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Calle 20 s/n entre 3 y 5 col. Fátima C.P. 24900 tel. (996) 96 1 04 92 e-mail: dif@calkini.gob.mx</w:t>
                          </w:r>
                        </w:p>
                        <w:p w:rsidR="009C4165" w:rsidDel="00000000" w:rsidP="009C4165" w:rsidRDefault="009C4165" w:rsidRPr="00000000">
                          <w:pPr>
                            <w:pStyle w:val="NormalWeb"/>
                            <w:spacing w:after="0" w:afterAutospacing="0" w:before="0" w:beforeAutospacing="0"/>
                            <w:jc w:val="center"/>
                          </w:pPr>
                          <w:r w:rsidDel="00000000" w:rsidR="00000000" w:rsidRPr="00000000">
                            <w:rPr>
                              <w:rFonts w:hAnsi="Calibri" w:asciiTheme="minorHAnsi" w:cstheme="minorBidi"/>
                              <w:b w:val="1"/>
                              <w:bCs w:val="1"/>
                              <w:i w:val="1"/>
                              <w:iCs w:val="1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Calkiní, Campeche, México</w:t>
                          </w:r>
                        </w:p>
                      </w:txbxContent>
                    </wps:txbx>
                    <wps:bodyPr rtlCol="0"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110492</wp:posOffset>
              </wp:positionH>
              <wp:positionV relativeFrom="paragraph">
                <wp:posOffset>-304163</wp:posOffset>
              </wp:positionV>
              <wp:extent cx="5489988" cy="507831"/>
              <wp:effectExtent b="0" l="0" r="0" t="0"/>
              <wp:wrapNone/>
              <wp:docPr id="4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9988" cy="50783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110492</wp:posOffset>
              </wp:positionH>
              <wp:positionV relativeFrom="paragraph">
                <wp:posOffset>-303528</wp:posOffset>
              </wp:positionV>
              <wp:extent cx="5626100" cy="8890"/>
              <wp:effectExtent b="29210" l="0" r="3175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26100" cy="8890"/>
                      </a:xfrm>
                      <a:prstGeom prst="line">
                        <a:avLst/>
                      </a:prstGeom>
                      <a:ln cmpd="sng" w="2222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110492</wp:posOffset>
              </wp:positionH>
              <wp:positionV relativeFrom="paragraph">
                <wp:posOffset>-303528</wp:posOffset>
              </wp:positionV>
              <wp:extent cx="5657850" cy="3810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785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118480</wp:posOffset>
          </wp:positionH>
          <wp:positionV relativeFrom="paragraph">
            <wp:posOffset>1837690</wp:posOffset>
          </wp:positionV>
          <wp:extent cx="5375169" cy="5490402"/>
          <wp:effectExtent b="0" l="0" r="0" t="0"/>
          <wp:wrapNone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6791" l="0" r="0" t="17390"/>
                  <a:stretch>
                    <a:fillRect/>
                  </a:stretch>
                </pic:blipFill>
                <pic:spPr>
                  <a:xfrm>
                    <a:off x="0" y="0"/>
                    <a:ext cx="5375169" cy="54904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812165</wp:posOffset>
              </wp:positionH>
              <wp:positionV relativeFrom="paragraph">
                <wp:posOffset>-257807</wp:posOffset>
              </wp:positionV>
              <wp:extent cx="3987800" cy="600075"/>
              <wp:effectExtent b="9525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87800" cy="600075"/>
                        <a:chOff x="0" y="0"/>
                        <a:chExt cx="4768850" cy="752475"/>
                      </a:xfrm>
                    </wpg:grpSpPr>
                    <pic:pic>
                      <pic:nvPicPr>
                        <pic:cNvPr descr="Logotipo&#10;&#10;Descripción generada automáticamente"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/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28575"/>
                          <a:ext cx="74295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/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0"/>
                          <a:ext cx="1673225" cy="75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/>
                          </a:extLst>
                        </a:blip>
                        <a:srcRect b="33588" l="30041" r="31432" t="44979"/>
                        <a:stretch/>
                      </pic:blipFill>
                      <pic:spPr bwMode="auto">
                        <a:xfrm>
                          <a:off x="0" y="114300"/>
                          <a:ext cx="20300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/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812165</wp:posOffset>
              </wp:positionH>
              <wp:positionV relativeFrom="paragraph">
                <wp:posOffset>-257807</wp:posOffset>
              </wp:positionV>
              <wp:extent cx="3987800" cy="60960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8780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eebf6" w:val="clear"/>
    </w:tcPr>
  </w:style>
</w:styles>
</file>

<file path=word/_rels/document.xml.rels><?xml version="1.0" encoding="UTF-8" standalone="yes"?><Relationships xmlns="http://schemas.openxmlformats.org/package/2006/relationships"><Relationship Id="rId4" Type="http://schemas.openxmlformats.org/officeDocument/2006/relationships/theme" Target="theme/theme1.xml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12.png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oter1.xml.rels><?xml version="1.0" encoding="UTF-8" standalone="yes"?><Relationships xmlns="http://schemas.openxmlformats.org/package/2006/relationships"><Relationship Id="rId4" Type="http://schemas.openxmlformats.org/officeDocument/2006/relationships/image" Target="media/image11.png"/><Relationship Id="rId5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6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